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7"/>
        <w:spacing w:line="480" w:lineRule="exact"/>
        <w:jc w:val="both"/>
        <w:rPr>
          <w:rStyle w:val="30"/>
          <w:rFonts w:hint="default" w:ascii="仿宋_GB2312" w:eastAsia="仿宋_GB2312"/>
          <w:sz w:val="28"/>
          <w:szCs w:val="28"/>
        </w:rPr>
      </w:pPr>
      <w:r>
        <w:rPr>
          <w:rFonts w:hint="default"/>
        </w:rPr>
        <w:pict>
          <v:shape id="_x0000_s2050" o:spid="_x0000_s2050" o:spt="136" type="#_x0000_t136" style="position:absolute;left:0pt;margin-left:72pt;margin-top:9.55pt;height:54pt;width:288pt;z-index:251660288;mso-width-relative:page;mso-height-relative:page;" fillcolor="#336699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杭州人大信息" style="font-family:方正姚体;font-size:48pt;v-text-align:center;"/>
            <v:shadow on="t" color="#C0C0C0" offset="3pt,2pt"/>
          </v:shape>
        </w:pict>
      </w:r>
    </w:p>
    <w:p>
      <w:pPr>
        <w:pStyle w:val="17"/>
        <w:spacing w:line="480" w:lineRule="exact"/>
        <w:jc w:val="both"/>
        <w:rPr>
          <w:rStyle w:val="30"/>
          <w:rFonts w:hint="default" w:ascii="仿宋_GB2312" w:eastAsia="仿宋_GB2312"/>
          <w:sz w:val="28"/>
        </w:rPr>
      </w:pPr>
    </w:p>
    <w:p>
      <w:pPr>
        <w:pStyle w:val="17"/>
        <w:spacing w:line="480" w:lineRule="exact"/>
        <w:jc w:val="center"/>
        <w:rPr>
          <w:rStyle w:val="30"/>
          <w:rFonts w:hint="default" w:ascii="仿宋_GB2312" w:eastAsia="仿宋_GB2312"/>
          <w:sz w:val="28"/>
        </w:rPr>
      </w:pPr>
      <w:r>
        <w:rPr>
          <w:rStyle w:val="30"/>
          <w:rFonts w:ascii="仿宋_GB2312" w:eastAsia="仿宋_GB2312"/>
          <w:sz w:val="28"/>
        </w:rPr>
        <w:t>（专刊）</w:t>
      </w:r>
    </w:p>
    <w:p>
      <w:pPr>
        <w:pStyle w:val="17"/>
        <w:spacing w:line="480" w:lineRule="exact"/>
        <w:jc w:val="center"/>
        <w:rPr>
          <w:rStyle w:val="30"/>
          <w:rFonts w:hint="default" w:ascii="仿宋_GB2312" w:eastAsia="仿宋_GB2312"/>
          <w:sz w:val="28"/>
        </w:rPr>
      </w:pPr>
      <w:r>
        <w:rPr>
          <w:rStyle w:val="30"/>
          <w:rFonts w:hint="eastAsia" w:ascii="仿宋_GB2312" w:eastAsia="仿宋_GB2312"/>
          <w:sz w:val="28"/>
          <w:lang w:val="en-US" w:eastAsia="zh-CN"/>
        </w:rPr>
        <w:t>20</w:t>
      </w:r>
      <w:r>
        <w:rPr>
          <w:rStyle w:val="30"/>
          <w:rFonts w:hint="default" w:ascii="仿宋_GB2312" w:eastAsia="仿宋_GB2312"/>
          <w:sz w:val="28"/>
          <w:lang w:val="en" w:eastAsia="zh-CN"/>
        </w:rPr>
        <w:t>22</w:t>
      </w:r>
      <w:r>
        <w:rPr>
          <w:rStyle w:val="30"/>
          <w:rFonts w:ascii="仿宋_GB2312" w:eastAsia="仿宋_GB2312"/>
          <w:sz w:val="28"/>
        </w:rPr>
        <w:t>年第</w:t>
      </w:r>
      <w:r>
        <w:rPr>
          <w:rStyle w:val="30"/>
          <w:rFonts w:hint="eastAsia" w:ascii="仿宋_GB2312" w:eastAsia="仿宋_GB2312"/>
          <w:sz w:val="28"/>
          <w:lang w:val="en-US" w:eastAsia="zh-CN"/>
        </w:rPr>
        <w:t>22</w:t>
      </w:r>
      <w:r>
        <w:rPr>
          <w:rStyle w:val="30"/>
          <w:rFonts w:ascii="仿宋_GB2312" w:eastAsia="仿宋_GB2312"/>
          <w:sz w:val="28"/>
        </w:rPr>
        <w:t>期</w:t>
      </w:r>
    </w:p>
    <w:p>
      <w:pPr>
        <w:pStyle w:val="17"/>
        <w:tabs>
          <w:tab w:val="left" w:pos="1080"/>
        </w:tabs>
        <w:spacing w:line="480" w:lineRule="exact"/>
        <w:jc w:val="both"/>
        <w:rPr>
          <w:rStyle w:val="30"/>
          <w:rFonts w:ascii="仿宋_GB2312" w:eastAsia="仿宋_GB2312"/>
          <w:kern w:val="0"/>
          <w:sz w:val="28"/>
        </w:rPr>
      </w:pPr>
      <w:r>
        <w:rPr>
          <w:rStyle w:val="30"/>
          <w:rFonts w:ascii="仿宋_GB2312" w:eastAsia="仿宋_GB2312"/>
          <w:sz w:val="28"/>
        </w:rPr>
        <w:t xml:space="preserve">杭州市人大常委会研究室编                 </w:t>
      </w:r>
      <w:r>
        <w:rPr>
          <w:rStyle w:val="30"/>
          <w:rFonts w:hint="eastAsia" w:ascii="仿宋_GB2312" w:eastAsia="仿宋_GB2312"/>
          <w:sz w:val="28"/>
          <w:lang w:val="en-US" w:eastAsia="zh-CN"/>
        </w:rPr>
        <w:t xml:space="preserve"> </w:t>
      </w:r>
      <w:r>
        <w:rPr>
          <w:rStyle w:val="30"/>
          <w:rFonts w:hint="default" w:ascii="仿宋_GB2312" w:eastAsia="仿宋_GB2312"/>
          <w:sz w:val="28"/>
          <w:lang w:val="en" w:eastAsia="zh-CN"/>
        </w:rPr>
        <w:t>2022</w:t>
      </w:r>
      <w:r>
        <w:rPr>
          <w:rStyle w:val="30"/>
          <w:rFonts w:ascii="仿宋_GB2312" w:eastAsia="仿宋_GB2312"/>
          <w:sz w:val="28"/>
        </w:rPr>
        <w:t>年</w:t>
      </w:r>
      <w:r>
        <w:rPr>
          <w:rStyle w:val="30"/>
          <w:rFonts w:hint="eastAsia" w:ascii="仿宋_GB2312" w:eastAsia="仿宋_GB2312"/>
          <w:sz w:val="28"/>
          <w:lang w:val="en-US" w:eastAsia="zh-CN"/>
        </w:rPr>
        <w:t>11</w:t>
      </w:r>
      <w:r>
        <w:rPr>
          <w:rStyle w:val="30"/>
          <w:rFonts w:ascii="仿宋_GB2312" w:eastAsia="仿宋_GB2312"/>
          <w:sz w:val="28"/>
        </w:rPr>
        <w:t>月</w:t>
      </w:r>
      <w:r>
        <w:rPr>
          <w:rStyle w:val="30"/>
          <w:rFonts w:hint="eastAsia" w:ascii="仿宋_GB2312" w:eastAsia="仿宋_GB2312"/>
          <w:sz w:val="28"/>
          <w:lang w:val="en-US" w:eastAsia="zh-CN"/>
        </w:rPr>
        <w:t>10</w:t>
      </w:r>
      <w:bookmarkStart w:id="0" w:name="_GoBack"/>
      <w:bookmarkEnd w:id="0"/>
      <w:r>
        <w:rPr>
          <w:rStyle w:val="30"/>
          <w:rFonts w:ascii="仿宋_GB2312" w:eastAsia="仿宋_GB2312"/>
          <w:sz w:val="28"/>
        </w:rPr>
        <w:t>日</w:t>
      </w:r>
      <w:r>
        <w:rPr>
          <w:rStyle w:val="30"/>
          <w:rFonts w:ascii="仿宋_GB2312" w:eastAsia="仿宋_GB2312"/>
          <w:kern w:val="0"/>
          <w:sz w:val="28"/>
        </w:rPr>
        <w:pict>
          <v:rect id="_x0000_i1025" o:spt="1" style="height:1.5pt;width:415.3pt;" fillcolor="#80808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pacing w:val="-23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pacing w:val="-23"/>
          <w:sz w:val="44"/>
          <w:szCs w:val="44"/>
          <w:lang w:val="en-US" w:eastAsia="zh-CN"/>
        </w:rPr>
        <w:t xml:space="preserve">西湖区创新机制  打造履职“先锋队” 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西湖区人大常委会持续深化“西湖区人大代表专业联络站”特色品牌，创新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建立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工作机制，充分发挥专（工）委委员在全区人大代表中的履职“先锋队”作用。</w:t>
      </w:r>
      <w:r>
        <w:rPr>
          <w:rFonts w:hint="default" w:ascii="仿宋_GB2312" w:eastAsia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  <w:t xml:space="preserve"> 一是</w:t>
      </w:r>
      <w:r>
        <w:rPr>
          <w:rFonts w:hint="default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  <w:t>建好“双阵地”，丰富履职载体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  <w:t>。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全面升级人大代表专业联络站。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精心挑选6位兼职委员担任新一届专业代表联络站站长，其他委员全部对口进站，驻站代表统一“亮码亮身份”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严格按照常委会相关制度，做到“计划上墙、职责上墙、制度上墙、工作上簿、资料上柜、活动上轨”“六上”标准，并落实“通知、接待、登记、反映、反馈”的闭环运行机制。换届以来，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6个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专业联络站共开展各类主题接待、专题调研活动30余次，收集反馈办理各类意见建议百余条。城建环保工委持续探索专业联络站“代表论坛”特色品牌，及时跟进省市区委高度重视的“生物多样性”课题，组织专家代表在联络站开设系列讲座，并通过“腾讯会议”平台扩大线上参与度，取得较好反响。法工委不断放大专业联络站与市人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常委会基层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立法联系点“二合一”效能，组织委员联动参与省市人大立法调研项目，多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条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建议被采纳。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创新搭建线上互动载体。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结合“代表在线”履职应用场景推广，发动专（工）委委员带头参与“代表在线”平台上的主题意见征集，围绕“我为亚运献一计”“六访六促”“稳进提质”等各类主题提出各类意见建议340余件，部分经区政府交办得到整改落实，部分被工委采纳写入调研报告及审议意见函。各专（工）委还分别在浙政钉、微信平台建立专业联络站工作群，发挥好线上实时互动的优势，增强专（工）委委员工作“粘性”。城建环保工委坚持推广线上“每日微论坛”活动，每天精选与专业领域相关的新闻讯息、工作动态，引导成员交流探讨，在思辩中提升专业能力，在交流中碰撞创新火花，不仅营造了线上互动的氛围，也调动了委员参加线下活动的积极性。</w:t>
      </w:r>
      <w:r>
        <w:rPr>
          <w:rFonts w:hint="default" w:ascii="仿宋_GB2312" w:eastAsia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  <w:t xml:space="preserve"> 二是</w:t>
      </w:r>
      <w:r>
        <w:rPr>
          <w:rFonts w:hint="default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  <w:t>落实“三进站”，增强履职本领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“第一议题”进站，提高政治站位。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学习借鉴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党组“第一议题”学习模式，在委员例会、活动前传达学习中央和省市区委重要会议及讲话精神，如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党的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二十大召开后，部分专（工）委组织委员进联络站集中观看开幕式，并重点围绕其中涉及业务对口的内容开展重点学习并交流体会。同时积极发挥委员中的党员代表引领作用，开展进站宣讲活动，如省十五次党代会代表章忠萍、党的十九大代表张爱民等委员结合自身岗位作了很好的交流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“学法普法”进站，强化法治思维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学习借鉴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常委会“会前学法”模式，在委员参加各类视察、执法检查活动前，先通过线上工作群发送相关法律法规文本及相关政策介绍，活动前再集中培训监督检查的重点要点，让委员有据可考、有的放矢，进一步提高监督实效。法工委充分发挥委员专长，在区人大微信平台创新开设“代表读法”短视频专栏，由委员亲自出镜读法、讲法，取得良好宣传成效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“双向联系”进站，拓宽信息渠道。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发挥好专业联络站“请专人、听专情、议专事”的工作优势，在定期开展主题接待活动基础上，探索“国家机关干部进专业联络站”工作机制，邀请对口行政部门“一把手”及业务科室负责人进站开展活动、汇报工作、听取意见，进一步打通专（工）委委员与选民群众、政府部门间的“双向联系”渠道，让履职建言更接地气、更贴民情。</w:t>
      </w:r>
      <w:r>
        <w:rPr>
          <w:rFonts w:hint="default" w:ascii="仿宋_GB2312" w:eastAsia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  <w:t>三是</w:t>
      </w:r>
      <w:r>
        <w:rPr>
          <w:rFonts w:hint="default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  <w:t>注重“三提升”，增强履职动力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加强正向激励，提升责任感。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新一届区人大专门委员会组成人员选举产生后，全部参加了庄严隆重的宪法宣誓仪式。专业联络站组建后，各专（工）委还专门为各专业联络站站长颁发聘书，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明确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职责与任期，进一步增强了专（工）委委员的责任感与使命感。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健全履职机制，提升参与感。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建立专（工）委委员定期参与调研监督工作机制，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根据监督工作计划，结合委员专业特长，组织参与专（工）委在审议、视察、执法检查等监督前的调研走访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深化专（工）委联系督办民生实事及重点议案建议机制，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组织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专（工）委委员全程参与民生实事、议案建议的产生、办理、跟踪及满意度评价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同时，坚持每季度召开一次专（工）委工作例会，通报工作进展、谋划下步安排。换届以来，每位专（工）委员平均参与调研活动不少于4次，参与常委会审议、视察、执法检查等活动不少于2次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推动成果转化，提升获得感。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在开展审议、视察、执法检查活动时，优先安排前期参与调研的委员列席并提出意见建议。各专（工）委有关龙井茶保护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、“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双减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”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政策落实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之江净水厂建设等多个调研报告得到区委、区政府主要领导批示，多项建议得到采纳落实。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widowControl/>
        <w:suppressLineNumbers w:val="0"/>
        <w:ind w:firstLine="2560" w:firstLineChars="8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（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西湖区人大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常委会办公室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  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）</w:t>
      </w:r>
    </w:p>
    <w:p>
      <w:pPr>
        <w:jc w:val="both"/>
        <w:rPr>
          <w:rFonts w:hint="eastAsia" w:ascii="仿宋_GB2312" w:eastAsia="仿宋_GB2312"/>
        </w:rPr>
      </w:pPr>
    </w:p>
    <w:p>
      <w:pPr>
        <w:pStyle w:val="2"/>
        <w:rPr>
          <w:rFonts w:hint="eastAsia" w:ascii="仿宋_GB2312" w:eastAsia="仿宋_GB2312"/>
        </w:rPr>
      </w:pPr>
    </w:p>
    <w:p>
      <w:pPr>
        <w:pStyle w:val="2"/>
        <w:rPr>
          <w:rFonts w:hint="eastAsia" w:ascii="仿宋_GB2312" w:eastAsia="仿宋_GB2312"/>
        </w:rPr>
      </w:pPr>
    </w:p>
    <w:p>
      <w:pPr>
        <w:pStyle w:val="2"/>
        <w:rPr>
          <w:rFonts w:hint="eastAsia" w:ascii="仿宋_GB2312" w:eastAsia="仿宋_GB2312"/>
        </w:rPr>
      </w:pPr>
    </w:p>
    <w:p>
      <w:pPr>
        <w:pStyle w:val="2"/>
        <w:rPr>
          <w:rFonts w:hint="eastAsia" w:ascii="仿宋_GB2312" w:eastAsia="仿宋_GB2312"/>
        </w:rPr>
      </w:pPr>
    </w:p>
    <w:p>
      <w:pPr>
        <w:pStyle w:val="2"/>
        <w:rPr>
          <w:rFonts w:hint="eastAsia" w:ascii="仿宋_GB2312" w:eastAsia="仿宋_GB2312"/>
        </w:rPr>
      </w:pPr>
    </w:p>
    <w:p>
      <w:pPr>
        <w:pStyle w:val="2"/>
        <w:rPr>
          <w:rFonts w:hint="eastAsia" w:ascii="仿宋_GB2312" w:eastAsia="仿宋_GB2312"/>
        </w:rPr>
      </w:pPr>
    </w:p>
    <w:p>
      <w:pPr>
        <w:pStyle w:val="2"/>
        <w:rPr>
          <w:rFonts w:hint="eastAsia" w:ascii="仿宋_GB2312" w:eastAsia="仿宋_GB2312"/>
        </w:rPr>
      </w:pPr>
    </w:p>
    <w:p>
      <w:pPr>
        <w:pStyle w:val="2"/>
        <w:rPr>
          <w:rFonts w:hint="eastAsia" w:ascii="仿宋_GB2312" w:eastAsia="仿宋_GB2312"/>
        </w:rPr>
      </w:pPr>
    </w:p>
    <w:p>
      <w:pPr>
        <w:pStyle w:val="2"/>
        <w:rPr>
          <w:rFonts w:hint="eastAsia" w:ascii="仿宋_GB2312" w:eastAsia="仿宋_GB2312"/>
        </w:rPr>
      </w:pPr>
    </w:p>
    <w:p>
      <w:pPr>
        <w:pStyle w:val="2"/>
        <w:rPr>
          <w:rFonts w:hint="eastAsia" w:ascii="仿宋_GB2312" w:eastAsia="仿宋_GB2312"/>
        </w:rPr>
      </w:pPr>
    </w:p>
    <w:p>
      <w:pPr>
        <w:pStyle w:val="2"/>
        <w:rPr>
          <w:rFonts w:hint="eastAsia" w:ascii="仿宋_GB2312" w:eastAsia="仿宋_GB2312"/>
        </w:rPr>
      </w:pPr>
    </w:p>
    <w:p>
      <w:pPr>
        <w:pStyle w:val="2"/>
        <w:rPr>
          <w:rFonts w:hint="eastAsia" w:ascii="仿宋_GB2312" w:eastAsia="仿宋_GB2312"/>
        </w:rPr>
      </w:pPr>
    </w:p>
    <w:p>
      <w:pPr>
        <w:pStyle w:val="2"/>
        <w:rPr>
          <w:rFonts w:hint="eastAsia" w:ascii="仿宋_GB2312" w:eastAsia="仿宋_GB2312"/>
        </w:rPr>
      </w:pPr>
    </w:p>
    <w:p>
      <w:pPr>
        <w:pStyle w:val="2"/>
        <w:rPr>
          <w:rFonts w:hint="eastAsia" w:ascii="仿宋_GB2312" w:eastAsia="仿宋_GB2312"/>
        </w:rPr>
      </w:pPr>
    </w:p>
    <w:p>
      <w:pPr>
        <w:pStyle w:val="2"/>
        <w:rPr>
          <w:rFonts w:hint="eastAsia" w:ascii="仿宋_GB2312" w:eastAsia="仿宋_GB2312"/>
        </w:rPr>
      </w:pPr>
    </w:p>
    <w:p>
      <w:pPr>
        <w:pStyle w:val="2"/>
        <w:rPr>
          <w:rFonts w:hint="eastAsia" w:ascii="仿宋_GB2312" w:eastAsia="仿宋_GB2312"/>
        </w:rPr>
      </w:pPr>
    </w:p>
    <w:p>
      <w:pPr>
        <w:pStyle w:val="2"/>
        <w:rPr>
          <w:rFonts w:hint="eastAsia" w:ascii="仿宋_GB2312" w:eastAsia="仿宋_GB2312"/>
        </w:rPr>
      </w:pPr>
    </w:p>
    <w:p>
      <w:pPr>
        <w:pStyle w:val="2"/>
        <w:rPr>
          <w:rFonts w:hint="eastAsia" w:ascii="仿宋_GB2312" w:eastAsia="仿宋_GB2312"/>
        </w:rPr>
      </w:pPr>
    </w:p>
    <w:p>
      <w:pPr>
        <w:pStyle w:val="2"/>
        <w:rPr>
          <w:rFonts w:hint="eastAsia" w:ascii="仿宋_GB2312" w:eastAsia="仿宋_GB2312"/>
        </w:rPr>
      </w:pPr>
    </w:p>
    <w:p>
      <w:pPr>
        <w:pStyle w:val="2"/>
        <w:rPr>
          <w:rFonts w:hint="eastAsia" w:ascii="仿宋_GB2312" w:eastAsia="仿宋_GB2312"/>
        </w:rPr>
      </w:pPr>
    </w:p>
    <w:p>
      <w:pPr>
        <w:pStyle w:val="2"/>
        <w:rPr>
          <w:rFonts w:hint="eastAsia" w:ascii="仿宋_GB2312" w:eastAsia="仿宋_GB2312"/>
        </w:rPr>
      </w:pPr>
    </w:p>
    <w:p>
      <w:pPr>
        <w:pStyle w:val="2"/>
        <w:rPr>
          <w:rFonts w:hint="eastAsia" w:ascii="仿宋_GB2312" w:eastAsia="仿宋_GB2312"/>
        </w:rPr>
      </w:pPr>
    </w:p>
    <w:p>
      <w:pPr>
        <w:pStyle w:val="2"/>
        <w:rPr>
          <w:rFonts w:hint="eastAsia" w:ascii="仿宋_GB2312" w:eastAsia="仿宋_GB2312"/>
        </w:rPr>
      </w:pPr>
    </w:p>
    <w:p>
      <w:pPr>
        <w:pStyle w:val="2"/>
        <w:rPr>
          <w:rFonts w:hint="eastAsia" w:ascii="仿宋_GB2312" w:eastAsia="仿宋_GB2312"/>
        </w:rPr>
      </w:pPr>
    </w:p>
    <w:p>
      <w:pPr>
        <w:pStyle w:val="2"/>
        <w:rPr>
          <w:rFonts w:hint="eastAsia" w:ascii="仿宋_GB2312" w:eastAsia="仿宋_GB2312"/>
        </w:rPr>
      </w:pPr>
    </w:p>
    <w:p>
      <w:pPr>
        <w:pStyle w:val="2"/>
        <w:rPr>
          <w:rFonts w:hint="eastAsia" w:ascii="仿宋_GB2312" w:eastAsia="仿宋_GB2312"/>
        </w:rPr>
      </w:pPr>
    </w:p>
    <w:p>
      <w:pPr>
        <w:pStyle w:val="2"/>
        <w:rPr>
          <w:rFonts w:hint="eastAsia" w:ascii="仿宋_GB2312" w:eastAsia="仿宋_GB2312"/>
        </w:rPr>
      </w:pPr>
    </w:p>
    <w:p>
      <w:pPr>
        <w:pStyle w:val="2"/>
        <w:rPr>
          <w:rFonts w:hint="eastAsia" w:ascii="仿宋_GB2312" w:eastAsia="仿宋_GB2312"/>
        </w:rPr>
      </w:pPr>
    </w:p>
    <w:p>
      <w:pPr>
        <w:pStyle w:val="2"/>
        <w:rPr>
          <w:rFonts w:hint="eastAsia" w:ascii="仿宋_GB2312" w:eastAsia="仿宋_GB2312"/>
        </w:rPr>
      </w:pPr>
    </w:p>
    <w:p>
      <w:pPr>
        <w:pStyle w:val="2"/>
        <w:rPr>
          <w:rFonts w:hint="eastAsia" w:ascii="仿宋_GB2312" w:eastAsia="仿宋_GB2312"/>
        </w:rPr>
      </w:pPr>
    </w:p>
    <w:p>
      <w:pPr>
        <w:pStyle w:val="2"/>
        <w:rPr>
          <w:rFonts w:hint="eastAsia" w:ascii="仿宋_GB2312" w:eastAsia="仿宋_GB2312"/>
        </w:rPr>
      </w:pPr>
    </w:p>
    <w:p>
      <w:pPr>
        <w:jc w:val="both"/>
        <w:rPr>
          <w:rStyle w:val="30"/>
          <w:rFonts w:hint="eastAsia" w:ascii="仿宋_GB2312" w:eastAsia="仿宋_GB2312"/>
          <w:color w:val="000000"/>
          <w:sz w:val="28"/>
          <w:lang w:eastAsia="zh-CN"/>
        </w:rPr>
      </w:pPr>
      <w:r>
        <w:rPr>
          <w:rFonts w:hint="eastAsia" w:ascii="仿宋_GB2312" w:eastAsia="仿宋_GB2312"/>
        </w:rPr>
        <w:pict>
          <v:rect id="_x0000_i1026" o:spt="1" style="height:1.5pt;width:415.3pt;" fillcolor="#A7A6AA" filled="t" stroked="f" coordsize="21600,21600" o:hr="t" o:hrstd="t" o:hralign="center">
            <v:path/>
            <v:fill on="t" focussize="0,0"/>
            <v:stroke on="f"/>
            <v:imagedata o:title=""/>
            <o:lock v:ext="edit" grouping="f" rotation="f" text="f" aspectratio="f"/>
            <w10:wrap type="none"/>
            <w10:anchorlock/>
          </v:rect>
        </w:pict>
      </w:r>
    </w:p>
    <w:p>
      <w:pPr>
        <w:ind w:firstLine="562" w:firstLineChars="200"/>
        <w:jc w:val="both"/>
        <w:rPr>
          <w:rStyle w:val="30"/>
          <w:rFonts w:hint="eastAsia" w:ascii="宋体" w:hAnsi="宋体" w:cs="Arial"/>
          <w:kern w:val="0"/>
          <w:sz w:val="28"/>
          <w:szCs w:val="28"/>
        </w:rPr>
      </w:pPr>
      <w:r>
        <w:rPr>
          <w:rStyle w:val="30"/>
          <w:rFonts w:hint="eastAsia" w:ascii="仿宋_GB2312" w:eastAsia="仿宋_GB2312"/>
          <w:color w:val="000000"/>
          <w:sz w:val="28"/>
          <w:lang w:eastAsia="zh-CN"/>
        </w:rPr>
        <w:t>送：</w:t>
      </w:r>
      <w:r>
        <w:rPr>
          <w:rStyle w:val="30"/>
          <w:rFonts w:hint="eastAsia" w:ascii="仿宋_GB2312" w:eastAsia="仿宋_GB2312"/>
          <w:color w:val="000000"/>
          <w:sz w:val="28"/>
        </w:rPr>
        <w:t>省人大常委会办公厅、研究室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1" w:leftChars="267" w:firstLine="562" w:firstLineChars="200"/>
        <w:jc w:val="both"/>
        <w:rPr>
          <w:rStyle w:val="30"/>
          <w:rFonts w:hint="eastAsia" w:ascii="仿宋_GB2312" w:eastAsia="仿宋_GB2312"/>
          <w:color w:val="000000"/>
          <w:sz w:val="28"/>
        </w:rPr>
      </w:pPr>
      <w:r>
        <w:rPr>
          <w:rStyle w:val="30"/>
          <w:rFonts w:hint="eastAsia" w:ascii="仿宋_GB2312" w:eastAsia="仿宋_GB2312"/>
          <w:color w:val="000000"/>
          <w:sz w:val="28"/>
        </w:rPr>
        <w:t>市委常委，市人大常委会组成人员，副市长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19" w:leftChars="533" w:firstLine="0" w:firstLineChars="0"/>
        <w:jc w:val="both"/>
        <w:rPr>
          <w:rStyle w:val="30"/>
          <w:rFonts w:hint="eastAsia" w:ascii="仿宋_GB2312" w:eastAsia="仿宋_GB2312"/>
          <w:color w:val="000000"/>
          <w:sz w:val="28"/>
        </w:rPr>
      </w:pPr>
      <w:r>
        <w:rPr>
          <w:rStyle w:val="30"/>
          <w:rFonts w:hint="eastAsia" w:ascii="仿宋_GB2312" w:eastAsia="仿宋_GB2312"/>
          <w:color w:val="000000"/>
          <w:sz w:val="28"/>
        </w:rPr>
        <w:t>市委办公厅，市政府办公厅，市政协办公厅</w:t>
      </w:r>
      <w:r>
        <w:rPr>
          <w:rStyle w:val="30"/>
          <w:rFonts w:hint="eastAsia" w:ascii="仿宋_GB2312" w:eastAsia="仿宋_GB2312"/>
          <w:color w:val="000000"/>
          <w:sz w:val="28"/>
          <w:lang w:val="en-US" w:eastAsia="zh-CN"/>
        </w:rPr>
        <w:t>,</w:t>
      </w:r>
      <w:r>
        <w:rPr>
          <w:rStyle w:val="30"/>
          <w:rFonts w:hint="eastAsia" w:ascii="仿宋_GB2312" w:eastAsia="仿宋_GB2312"/>
          <w:color w:val="000000"/>
          <w:sz w:val="28"/>
          <w:lang w:eastAsia="zh-CN"/>
        </w:rPr>
        <w:t>市监委、</w:t>
      </w:r>
      <w:r>
        <w:rPr>
          <w:rStyle w:val="30"/>
          <w:rFonts w:hint="eastAsia" w:ascii="仿宋_GB2312" w:eastAsia="仿宋_GB2312"/>
          <w:color w:val="000000"/>
          <w:sz w:val="28"/>
        </w:rPr>
        <w:t>市法院、市检察院</w:t>
      </w:r>
      <w:r>
        <w:rPr>
          <w:rStyle w:val="30"/>
          <w:rFonts w:hint="eastAsia" w:ascii="仿宋_GB2312" w:eastAsia="仿宋_GB2312"/>
          <w:color w:val="000000"/>
          <w:sz w:val="28"/>
          <w:lang w:val="en-US" w:eastAsia="zh-CN"/>
        </w:rPr>
        <w:t>,</w:t>
      </w:r>
      <w:r>
        <w:rPr>
          <w:rStyle w:val="30"/>
          <w:rFonts w:hint="eastAsia" w:ascii="仿宋_GB2312" w:eastAsia="仿宋_GB2312"/>
          <w:color w:val="000000"/>
          <w:sz w:val="28"/>
        </w:rPr>
        <w:t>市人大机关各部门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1" w:leftChars="267" w:firstLine="562" w:firstLineChars="200"/>
        <w:jc w:val="both"/>
        <w:rPr>
          <w:rStyle w:val="30"/>
          <w:rFonts w:hint="eastAsia" w:ascii="仿宋_GB2312" w:eastAsia="仿宋_GB2312"/>
          <w:color w:val="000000"/>
          <w:sz w:val="28"/>
        </w:rPr>
      </w:pPr>
      <w:r>
        <w:rPr>
          <w:rStyle w:val="30"/>
          <w:rFonts w:hint="eastAsia" w:ascii="仿宋_GB2312" w:eastAsia="仿宋_GB2312"/>
          <w:color w:val="000000"/>
          <w:sz w:val="28"/>
        </w:rPr>
        <w:t>各区、县（市）人大常委会</w:t>
      </w:r>
      <w:r>
        <w:rPr>
          <w:rStyle w:val="30"/>
          <w:rFonts w:hint="eastAsia" w:ascii="仿宋_GB2312" w:eastAsia="仿宋_GB2312"/>
          <w:color w:val="000000"/>
          <w:sz w:val="28"/>
        </w:rPr>
        <w:tab/>
      </w:r>
      <w:r>
        <w:rPr>
          <w:rStyle w:val="30"/>
          <w:rFonts w:hint="eastAsia" w:ascii="仿宋_GB2312" w:eastAsia="仿宋_GB2312"/>
          <w:color w:val="000000"/>
          <w:sz w:val="28"/>
        </w:rPr>
        <w:tab/>
      </w:r>
      <w:r>
        <w:rPr>
          <w:rStyle w:val="30"/>
          <w:rFonts w:hint="eastAsia" w:ascii="仿宋_GB2312" w:eastAsia="仿宋_GB2312"/>
          <w:color w:val="000000"/>
          <w:sz w:val="28"/>
        </w:rPr>
        <w:tab/>
      </w:r>
      <w:r>
        <w:rPr>
          <w:rStyle w:val="30"/>
          <w:rFonts w:hint="eastAsia" w:ascii="仿宋_GB2312" w:eastAsia="仿宋_GB2312"/>
          <w:color w:val="000000"/>
          <w:sz w:val="28"/>
        </w:rPr>
        <w:tab/>
      </w:r>
      <w:r>
        <w:rPr>
          <w:rStyle w:val="30"/>
          <w:rFonts w:hint="eastAsia" w:ascii="仿宋_GB2312" w:eastAsia="仿宋_GB2312"/>
          <w:color w:val="000000"/>
          <w:sz w:val="28"/>
        </w:rPr>
        <w:tab/>
      </w:r>
      <w:r>
        <w:rPr>
          <w:rStyle w:val="30"/>
          <w:rFonts w:hint="eastAsia" w:ascii="仿宋_GB2312" w:eastAsia="仿宋_GB2312"/>
          <w:color w:val="000000"/>
          <w:sz w:val="28"/>
        </w:rPr>
        <w:tab/>
      </w:r>
      <w:r>
        <w:rPr>
          <w:rStyle w:val="30"/>
          <w:rFonts w:hint="eastAsia" w:ascii="仿宋_GB2312" w:eastAsia="仿宋_GB2312"/>
          <w:color w:val="000000"/>
          <w:sz w:val="28"/>
        </w:rPr>
        <w:tab/>
      </w:r>
      <w:r>
        <w:rPr>
          <w:rStyle w:val="30"/>
          <w:rFonts w:hint="eastAsia" w:ascii="仿宋_GB2312" w:eastAsia="仿宋_GB2312"/>
          <w:color w:val="000000"/>
          <w:sz w:val="28"/>
        </w:rPr>
        <w:tab/>
      </w:r>
    </w:p>
    <w:p>
      <w:pPr>
        <w:pStyle w:val="6"/>
        <w:jc w:val="both"/>
        <w:rPr>
          <w:rFonts w:hint="eastAsia" w:ascii="楷体_GB2312" w:eastAsia="楷体_GB2312"/>
          <w:sz w:val="28"/>
          <w:lang w:val="en-US" w:eastAsia="zh-CN"/>
        </w:rPr>
      </w:pPr>
      <w:r>
        <w:rPr>
          <w:rFonts w:hint="eastAsia" w:ascii="仿宋_GB2312" w:eastAsia="仿宋_GB2312"/>
        </w:rPr>
        <w:pict>
          <v:rect id="_x0000_i1027" o:spt="1" style="height:1.5pt;width:415.3pt;" fillcolor="#A7A6AA" filled="t" stroked="f" coordsize="21600,21600" o:hr="t" o:hrstd="t" o:hralign="center">
            <v:path/>
            <v:fill on="t" focussize="0,0"/>
            <v:stroke on="f"/>
            <v:imagedata o:title=""/>
            <o:lock v:ext="edit" grouping="f" rotation="f" text="f" aspectratio="f"/>
            <w10:wrap type="none"/>
            <w10:anchorlock/>
          </v:rect>
        </w:pict>
      </w:r>
      <w:r>
        <w:t>  </w:t>
      </w:r>
      <w:r>
        <w:rPr>
          <w:rFonts w:hint="eastAsia"/>
        </w:rPr>
        <w:t xml:space="preserve"> </w:t>
      </w:r>
      <w:r>
        <w:rPr>
          <w:rFonts w:hint="eastAsia" w:ascii="楷体_GB2312" w:eastAsia="楷体_GB2312"/>
          <w:sz w:val="28"/>
        </w:rPr>
        <w:t>本期责任编辑 ：</w:t>
      </w:r>
      <w:r>
        <w:rPr>
          <w:rFonts w:hint="eastAsia" w:ascii="楷体_GB2312" w:eastAsia="楷体_GB2312"/>
          <w:sz w:val="28"/>
          <w:lang w:eastAsia="zh-CN"/>
        </w:rPr>
        <w:t>王</w:t>
      </w:r>
      <w:r>
        <w:rPr>
          <w:rFonts w:hint="eastAsia" w:ascii="楷体_GB2312" w:eastAsia="楷体_GB2312"/>
          <w:sz w:val="28"/>
          <w:lang w:val="en-US" w:eastAsia="zh-CN"/>
        </w:rPr>
        <w:t xml:space="preserve"> </w:t>
      </w:r>
      <w:r>
        <w:rPr>
          <w:rFonts w:hint="eastAsia" w:ascii="楷体_GB2312" w:eastAsia="楷体_GB2312"/>
          <w:sz w:val="28"/>
          <w:lang w:eastAsia="zh-CN"/>
        </w:rPr>
        <w:t>珺</w:t>
      </w:r>
      <w:r>
        <w:rPr>
          <w:rFonts w:hint="eastAsia" w:ascii="楷体_GB2312" w:eastAsia="楷体_GB2312"/>
          <w:sz w:val="28"/>
          <w:lang w:val="en-US" w:eastAsia="zh-CN"/>
        </w:rPr>
        <w:t xml:space="preserve"> </w:t>
      </w:r>
      <w:r>
        <w:rPr>
          <w:rFonts w:hint="eastAsia" w:ascii="楷体_GB2312" w:eastAsia="楷体_GB2312"/>
          <w:sz w:val="28"/>
        </w:rPr>
        <w:t xml:space="preserve">    </w:t>
      </w:r>
      <w:r>
        <w:rPr>
          <w:rFonts w:hint="eastAsia" w:ascii="楷体_GB2312" w:eastAsia="楷体_GB2312"/>
          <w:sz w:val="28"/>
          <w:lang w:val="en-US" w:eastAsia="zh-CN"/>
        </w:rPr>
        <w:t xml:space="preserve">      </w:t>
      </w:r>
      <w:r>
        <w:rPr>
          <w:rFonts w:hint="eastAsia" w:ascii="楷体_GB2312" w:eastAsia="楷体_GB2312"/>
          <w:sz w:val="28"/>
        </w:rPr>
        <w:t xml:space="preserve"> 电话：（0571）852506</w:t>
      </w:r>
      <w:r>
        <w:rPr>
          <w:rFonts w:hint="eastAsia" w:ascii="楷体_GB2312" w:eastAsia="楷体_GB2312"/>
          <w:sz w:val="28"/>
          <w:lang w:val="en-US" w:eastAsia="zh-CN"/>
        </w:rPr>
        <w:t>30</w:t>
      </w:r>
    </w:p>
    <w:p>
      <w:pPr>
        <w:pStyle w:val="1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79" w:leftChars="114" w:hanging="240" w:hangingChars="100"/>
        <w:jc w:val="center"/>
      </w:pPr>
      <w:r>
        <w:t>（信息报送网址：http://220.191.210.83/infosub 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7A"/>
    <w:rsid w:val="0002432C"/>
    <w:rsid w:val="000363AC"/>
    <w:rsid w:val="0004242C"/>
    <w:rsid w:val="00050FCB"/>
    <w:rsid w:val="00054C8D"/>
    <w:rsid w:val="00080262"/>
    <w:rsid w:val="00090504"/>
    <w:rsid w:val="00092C67"/>
    <w:rsid w:val="00096A30"/>
    <w:rsid w:val="000B06E9"/>
    <w:rsid w:val="000D6E37"/>
    <w:rsid w:val="000F110B"/>
    <w:rsid w:val="0010683B"/>
    <w:rsid w:val="00145E10"/>
    <w:rsid w:val="001771D8"/>
    <w:rsid w:val="00181CC7"/>
    <w:rsid w:val="001849E1"/>
    <w:rsid w:val="001A7BCA"/>
    <w:rsid w:val="001B4C38"/>
    <w:rsid w:val="001D4DC6"/>
    <w:rsid w:val="001E2329"/>
    <w:rsid w:val="001E6E43"/>
    <w:rsid w:val="001F6F97"/>
    <w:rsid w:val="00201200"/>
    <w:rsid w:val="00205493"/>
    <w:rsid w:val="00212591"/>
    <w:rsid w:val="002319C4"/>
    <w:rsid w:val="002E212D"/>
    <w:rsid w:val="00366CB9"/>
    <w:rsid w:val="00375B55"/>
    <w:rsid w:val="003846F5"/>
    <w:rsid w:val="003A13D5"/>
    <w:rsid w:val="003A34C9"/>
    <w:rsid w:val="003A5CBE"/>
    <w:rsid w:val="00400A00"/>
    <w:rsid w:val="004025AB"/>
    <w:rsid w:val="00412537"/>
    <w:rsid w:val="0044153B"/>
    <w:rsid w:val="004829B5"/>
    <w:rsid w:val="004879AE"/>
    <w:rsid w:val="00493894"/>
    <w:rsid w:val="004E2977"/>
    <w:rsid w:val="004E4AA7"/>
    <w:rsid w:val="004F3443"/>
    <w:rsid w:val="004F71C8"/>
    <w:rsid w:val="004F75AB"/>
    <w:rsid w:val="00547CFF"/>
    <w:rsid w:val="005629B6"/>
    <w:rsid w:val="005760F6"/>
    <w:rsid w:val="00576D77"/>
    <w:rsid w:val="00581CCD"/>
    <w:rsid w:val="005A56F4"/>
    <w:rsid w:val="006216AA"/>
    <w:rsid w:val="0063107A"/>
    <w:rsid w:val="00641B07"/>
    <w:rsid w:val="00645EBD"/>
    <w:rsid w:val="00646954"/>
    <w:rsid w:val="0067498B"/>
    <w:rsid w:val="00691B9E"/>
    <w:rsid w:val="00694E86"/>
    <w:rsid w:val="006970EF"/>
    <w:rsid w:val="006E19D0"/>
    <w:rsid w:val="0070491E"/>
    <w:rsid w:val="00717F2D"/>
    <w:rsid w:val="007535BB"/>
    <w:rsid w:val="007966F8"/>
    <w:rsid w:val="007B499F"/>
    <w:rsid w:val="007D04F4"/>
    <w:rsid w:val="008162EF"/>
    <w:rsid w:val="008376BA"/>
    <w:rsid w:val="00844308"/>
    <w:rsid w:val="008628EB"/>
    <w:rsid w:val="00877544"/>
    <w:rsid w:val="008A7B4B"/>
    <w:rsid w:val="008D6EE1"/>
    <w:rsid w:val="009147F1"/>
    <w:rsid w:val="00952A4E"/>
    <w:rsid w:val="0097125F"/>
    <w:rsid w:val="009A35A9"/>
    <w:rsid w:val="009A75CF"/>
    <w:rsid w:val="009B4F10"/>
    <w:rsid w:val="009D3578"/>
    <w:rsid w:val="00A0694A"/>
    <w:rsid w:val="00A07CBF"/>
    <w:rsid w:val="00A134B1"/>
    <w:rsid w:val="00A834EA"/>
    <w:rsid w:val="00A878F3"/>
    <w:rsid w:val="00A93BD6"/>
    <w:rsid w:val="00AC5DA9"/>
    <w:rsid w:val="00B0066F"/>
    <w:rsid w:val="00B01C4B"/>
    <w:rsid w:val="00B34F58"/>
    <w:rsid w:val="00B5780C"/>
    <w:rsid w:val="00B724F2"/>
    <w:rsid w:val="00B9589E"/>
    <w:rsid w:val="00BA3F5D"/>
    <w:rsid w:val="00BB3907"/>
    <w:rsid w:val="00BB6EA2"/>
    <w:rsid w:val="00BD159B"/>
    <w:rsid w:val="00BD5558"/>
    <w:rsid w:val="00C0098C"/>
    <w:rsid w:val="00C04DCB"/>
    <w:rsid w:val="00C419B3"/>
    <w:rsid w:val="00C4231D"/>
    <w:rsid w:val="00C85BA3"/>
    <w:rsid w:val="00C90527"/>
    <w:rsid w:val="00CD135C"/>
    <w:rsid w:val="00CD59A9"/>
    <w:rsid w:val="00D4291C"/>
    <w:rsid w:val="00D522B6"/>
    <w:rsid w:val="00D93C61"/>
    <w:rsid w:val="00DC707C"/>
    <w:rsid w:val="00DC7EB0"/>
    <w:rsid w:val="00DD24D6"/>
    <w:rsid w:val="00E278A2"/>
    <w:rsid w:val="00EC2FA9"/>
    <w:rsid w:val="00ED2325"/>
    <w:rsid w:val="00EF1783"/>
    <w:rsid w:val="00EF3EF3"/>
    <w:rsid w:val="00EF674A"/>
    <w:rsid w:val="00F02F35"/>
    <w:rsid w:val="00F06A11"/>
    <w:rsid w:val="00F072BA"/>
    <w:rsid w:val="00F2737D"/>
    <w:rsid w:val="00F30993"/>
    <w:rsid w:val="00F41ED0"/>
    <w:rsid w:val="00F507EA"/>
    <w:rsid w:val="00F65465"/>
    <w:rsid w:val="00F6686F"/>
    <w:rsid w:val="00F73247"/>
    <w:rsid w:val="00F81269"/>
    <w:rsid w:val="00FB7AB7"/>
    <w:rsid w:val="00FC0BEC"/>
    <w:rsid w:val="00FC1FD8"/>
    <w:rsid w:val="00FD27A2"/>
    <w:rsid w:val="00FE602F"/>
    <w:rsid w:val="00FE6F14"/>
    <w:rsid w:val="00FE7CFE"/>
    <w:rsid w:val="00FF0E3A"/>
    <w:rsid w:val="01686C59"/>
    <w:rsid w:val="01B50072"/>
    <w:rsid w:val="01FF15A5"/>
    <w:rsid w:val="020B2469"/>
    <w:rsid w:val="026349F4"/>
    <w:rsid w:val="03C23850"/>
    <w:rsid w:val="03D53C41"/>
    <w:rsid w:val="041E5563"/>
    <w:rsid w:val="05332EAD"/>
    <w:rsid w:val="053A6407"/>
    <w:rsid w:val="055451D4"/>
    <w:rsid w:val="059CAC1A"/>
    <w:rsid w:val="05CB130B"/>
    <w:rsid w:val="061A71CF"/>
    <w:rsid w:val="07E71294"/>
    <w:rsid w:val="07F359C8"/>
    <w:rsid w:val="07F7FD21"/>
    <w:rsid w:val="08F52B81"/>
    <w:rsid w:val="09982729"/>
    <w:rsid w:val="0A815A67"/>
    <w:rsid w:val="0BCF3148"/>
    <w:rsid w:val="0C5B4B19"/>
    <w:rsid w:val="0CF00CDD"/>
    <w:rsid w:val="0DB742F4"/>
    <w:rsid w:val="0E03302E"/>
    <w:rsid w:val="0EC8022A"/>
    <w:rsid w:val="0F220BE5"/>
    <w:rsid w:val="0F5557FD"/>
    <w:rsid w:val="0F8868AF"/>
    <w:rsid w:val="107610A0"/>
    <w:rsid w:val="11510BAF"/>
    <w:rsid w:val="11D417F5"/>
    <w:rsid w:val="12D06570"/>
    <w:rsid w:val="134052DE"/>
    <w:rsid w:val="1394033D"/>
    <w:rsid w:val="13A93755"/>
    <w:rsid w:val="14152384"/>
    <w:rsid w:val="1498467E"/>
    <w:rsid w:val="16414224"/>
    <w:rsid w:val="166F1878"/>
    <w:rsid w:val="16C15927"/>
    <w:rsid w:val="16FFC9DA"/>
    <w:rsid w:val="17020B81"/>
    <w:rsid w:val="175E3608"/>
    <w:rsid w:val="179D3DA6"/>
    <w:rsid w:val="17DDA06E"/>
    <w:rsid w:val="17FD4786"/>
    <w:rsid w:val="183E7EE7"/>
    <w:rsid w:val="19FC0896"/>
    <w:rsid w:val="1AE849B8"/>
    <w:rsid w:val="1AF6262E"/>
    <w:rsid w:val="1B5E0C8F"/>
    <w:rsid w:val="1B626795"/>
    <w:rsid w:val="1BA90D74"/>
    <w:rsid w:val="1BDE0A7B"/>
    <w:rsid w:val="1C707588"/>
    <w:rsid w:val="1D0C1F3C"/>
    <w:rsid w:val="1DFEF93F"/>
    <w:rsid w:val="1DFF0FD8"/>
    <w:rsid w:val="1EBFCEEC"/>
    <w:rsid w:val="1EFF1A14"/>
    <w:rsid w:val="1F5D261A"/>
    <w:rsid w:val="1F7E7A75"/>
    <w:rsid w:val="21A80C9B"/>
    <w:rsid w:val="21DE10CB"/>
    <w:rsid w:val="22D97E32"/>
    <w:rsid w:val="242F5CE5"/>
    <w:rsid w:val="2467160B"/>
    <w:rsid w:val="24A65126"/>
    <w:rsid w:val="258D1AFC"/>
    <w:rsid w:val="25FC5CD8"/>
    <w:rsid w:val="26914675"/>
    <w:rsid w:val="269A3310"/>
    <w:rsid w:val="27AB3890"/>
    <w:rsid w:val="27BE679B"/>
    <w:rsid w:val="281530E1"/>
    <w:rsid w:val="2A554958"/>
    <w:rsid w:val="2AA64DBA"/>
    <w:rsid w:val="2D3570E0"/>
    <w:rsid w:val="2D511779"/>
    <w:rsid w:val="2D8CCEC8"/>
    <w:rsid w:val="2DFB67BC"/>
    <w:rsid w:val="2E35FF74"/>
    <w:rsid w:val="2E753CDC"/>
    <w:rsid w:val="2EFE3466"/>
    <w:rsid w:val="2F131D99"/>
    <w:rsid w:val="2F1D62BA"/>
    <w:rsid w:val="2FCE11A0"/>
    <w:rsid w:val="30783D0E"/>
    <w:rsid w:val="314D535F"/>
    <w:rsid w:val="316B755F"/>
    <w:rsid w:val="316B7CE9"/>
    <w:rsid w:val="3306566E"/>
    <w:rsid w:val="332A7607"/>
    <w:rsid w:val="33B00254"/>
    <w:rsid w:val="33D8B147"/>
    <w:rsid w:val="35432D50"/>
    <w:rsid w:val="355A11AC"/>
    <w:rsid w:val="357A7AE5"/>
    <w:rsid w:val="3581637A"/>
    <w:rsid w:val="35F149A1"/>
    <w:rsid w:val="35FF4D6E"/>
    <w:rsid w:val="36704C8A"/>
    <w:rsid w:val="3736AF45"/>
    <w:rsid w:val="3739424B"/>
    <w:rsid w:val="376DDB64"/>
    <w:rsid w:val="37FC5D52"/>
    <w:rsid w:val="388D6CAB"/>
    <w:rsid w:val="38EF002C"/>
    <w:rsid w:val="39BF78CF"/>
    <w:rsid w:val="39FD7AC5"/>
    <w:rsid w:val="3A485A12"/>
    <w:rsid w:val="3ADC6E77"/>
    <w:rsid w:val="3B77F1FB"/>
    <w:rsid w:val="3BB13139"/>
    <w:rsid w:val="3BBD5D65"/>
    <w:rsid w:val="3C6FFAB8"/>
    <w:rsid w:val="3CA56A24"/>
    <w:rsid w:val="3DA71791"/>
    <w:rsid w:val="3DEFF8FD"/>
    <w:rsid w:val="3DF7AB21"/>
    <w:rsid w:val="3E4C1BDE"/>
    <w:rsid w:val="3E5D41C2"/>
    <w:rsid w:val="3E76F971"/>
    <w:rsid w:val="3EBC6C17"/>
    <w:rsid w:val="3EDDCD75"/>
    <w:rsid w:val="3F503C58"/>
    <w:rsid w:val="3F725ECE"/>
    <w:rsid w:val="3F7D79D1"/>
    <w:rsid w:val="3F827F25"/>
    <w:rsid w:val="3FB7A076"/>
    <w:rsid w:val="3FEE115D"/>
    <w:rsid w:val="3FEE1FEC"/>
    <w:rsid w:val="3FF93439"/>
    <w:rsid w:val="3FFA40FB"/>
    <w:rsid w:val="3FFBDD91"/>
    <w:rsid w:val="3FFE1245"/>
    <w:rsid w:val="404F0262"/>
    <w:rsid w:val="40672638"/>
    <w:rsid w:val="40CB4986"/>
    <w:rsid w:val="40E54502"/>
    <w:rsid w:val="42C96463"/>
    <w:rsid w:val="431E5C3B"/>
    <w:rsid w:val="437462BA"/>
    <w:rsid w:val="45006859"/>
    <w:rsid w:val="452F4359"/>
    <w:rsid w:val="45BD4935"/>
    <w:rsid w:val="45BE4F40"/>
    <w:rsid w:val="45C11831"/>
    <w:rsid w:val="463175CC"/>
    <w:rsid w:val="46A75714"/>
    <w:rsid w:val="46FC7635"/>
    <w:rsid w:val="477D6402"/>
    <w:rsid w:val="477E4E67"/>
    <w:rsid w:val="47C8412A"/>
    <w:rsid w:val="47DF33F2"/>
    <w:rsid w:val="48747144"/>
    <w:rsid w:val="48B23E6E"/>
    <w:rsid w:val="49D1163F"/>
    <w:rsid w:val="49D90543"/>
    <w:rsid w:val="4A1A3476"/>
    <w:rsid w:val="4A215CEF"/>
    <w:rsid w:val="4AB747B0"/>
    <w:rsid w:val="4AE22F1B"/>
    <w:rsid w:val="4B1A03D4"/>
    <w:rsid w:val="4B1E7CC0"/>
    <w:rsid w:val="4B772455"/>
    <w:rsid w:val="4C90617C"/>
    <w:rsid w:val="4D443080"/>
    <w:rsid w:val="4D7C0EA3"/>
    <w:rsid w:val="4F3A3EA6"/>
    <w:rsid w:val="4F6E3F13"/>
    <w:rsid w:val="4F7793FF"/>
    <w:rsid w:val="4FC524D9"/>
    <w:rsid w:val="4FEBB081"/>
    <w:rsid w:val="4FFBBEEB"/>
    <w:rsid w:val="500C3A8A"/>
    <w:rsid w:val="501B0E62"/>
    <w:rsid w:val="513904B0"/>
    <w:rsid w:val="515F078C"/>
    <w:rsid w:val="51D86C55"/>
    <w:rsid w:val="52C07D8B"/>
    <w:rsid w:val="52D809FD"/>
    <w:rsid w:val="53CC5307"/>
    <w:rsid w:val="53EF0183"/>
    <w:rsid w:val="53FFAB44"/>
    <w:rsid w:val="55286551"/>
    <w:rsid w:val="55383AE3"/>
    <w:rsid w:val="558F1F6C"/>
    <w:rsid w:val="559311F1"/>
    <w:rsid w:val="55947B8F"/>
    <w:rsid w:val="55982F65"/>
    <w:rsid w:val="55BE47F1"/>
    <w:rsid w:val="55C76D74"/>
    <w:rsid w:val="55E977BC"/>
    <w:rsid w:val="55FEB412"/>
    <w:rsid w:val="56332827"/>
    <w:rsid w:val="564035AB"/>
    <w:rsid w:val="568E13E7"/>
    <w:rsid w:val="56B705D2"/>
    <w:rsid w:val="56E63A42"/>
    <w:rsid w:val="56F9E619"/>
    <w:rsid w:val="57ED4B38"/>
    <w:rsid w:val="581745AD"/>
    <w:rsid w:val="58E84C90"/>
    <w:rsid w:val="59E238C4"/>
    <w:rsid w:val="5A9D53CF"/>
    <w:rsid w:val="5AB467BF"/>
    <w:rsid w:val="5ABEA20F"/>
    <w:rsid w:val="5B997FC3"/>
    <w:rsid w:val="5BB7116C"/>
    <w:rsid w:val="5BCF4609"/>
    <w:rsid w:val="5BDACAEF"/>
    <w:rsid w:val="5C0E57D6"/>
    <w:rsid w:val="5C466C4C"/>
    <w:rsid w:val="5C6D252D"/>
    <w:rsid w:val="5D5B735F"/>
    <w:rsid w:val="5DDC21AF"/>
    <w:rsid w:val="5DEE2B4F"/>
    <w:rsid w:val="5DFD53CE"/>
    <w:rsid w:val="5EDDE460"/>
    <w:rsid w:val="5EE93ED9"/>
    <w:rsid w:val="5EF756AB"/>
    <w:rsid w:val="5F8C74A2"/>
    <w:rsid w:val="5FBE1A34"/>
    <w:rsid w:val="5FDFF0CB"/>
    <w:rsid w:val="5FED0085"/>
    <w:rsid w:val="5FF9AD17"/>
    <w:rsid w:val="5FFE3BF7"/>
    <w:rsid w:val="5FFFE9C5"/>
    <w:rsid w:val="60400C74"/>
    <w:rsid w:val="60BD73F8"/>
    <w:rsid w:val="61483FA5"/>
    <w:rsid w:val="61890C45"/>
    <w:rsid w:val="61E7E8F3"/>
    <w:rsid w:val="63BFD95A"/>
    <w:rsid w:val="63CE1903"/>
    <w:rsid w:val="64195F85"/>
    <w:rsid w:val="64F514F1"/>
    <w:rsid w:val="650179BA"/>
    <w:rsid w:val="653D22EC"/>
    <w:rsid w:val="65F5688D"/>
    <w:rsid w:val="66086483"/>
    <w:rsid w:val="667D7D82"/>
    <w:rsid w:val="66D02B58"/>
    <w:rsid w:val="677FC794"/>
    <w:rsid w:val="67A06D90"/>
    <w:rsid w:val="67E722FA"/>
    <w:rsid w:val="67F70B97"/>
    <w:rsid w:val="67F7D73D"/>
    <w:rsid w:val="67FBB298"/>
    <w:rsid w:val="67FFD245"/>
    <w:rsid w:val="6816401B"/>
    <w:rsid w:val="68B90029"/>
    <w:rsid w:val="69236238"/>
    <w:rsid w:val="698C5EF6"/>
    <w:rsid w:val="6A7F9977"/>
    <w:rsid w:val="6AF55499"/>
    <w:rsid w:val="6B7ECE8D"/>
    <w:rsid w:val="6BBE9AC7"/>
    <w:rsid w:val="6C641C68"/>
    <w:rsid w:val="6CBF6FA2"/>
    <w:rsid w:val="6D8F24F7"/>
    <w:rsid w:val="6DEB5E68"/>
    <w:rsid w:val="6DFF85FD"/>
    <w:rsid w:val="6E66321A"/>
    <w:rsid w:val="6E684DC9"/>
    <w:rsid w:val="6E9826C4"/>
    <w:rsid w:val="6EEB2467"/>
    <w:rsid w:val="6EFAD864"/>
    <w:rsid w:val="6EFFB9EA"/>
    <w:rsid w:val="6F660337"/>
    <w:rsid w:val="6F9F2827"/>
    <w:rsid w:val="6FBFF97E"/>
    <w:rsid w:val="6FE72175"/>
    <w:rsid w:val="6FF71E81"/>
    <w:rsid w:val="6FF7B9E2"/>
    <w:rsid w:val="6FFBC68E"/>
    <w:rsid w:val="70850267"/>
    <w:rsid w:val="715B331D"/>
    <w:rsid w:val="71AD458F"/>
    <w:rsid w:val="72DA4062"/>
    <w:rsid w:val="731A0E71"/>
    <w:rsid w:val="73633F73"/>
    <w:rsid w:val="73696D36"/>
    <w:rsid w:val="73CFD056"/>
    <w:rsid w:val="73F566C8"/>
    <w:rsid w:val="73F6BF5D"/>
    <w:rsid w:val="73F6F670"/>
    <w:rsid w:val="73FB7AAC"/>
    <w:rsid w:val="74BC689A"/>
    <w:rsid w:val="74BF2D8A"/>
    <w:rsid w:val="74BF52CE"/>
    <w:rsid w:val="74F71A8F"/>
    <w:rsid w:val="74FBBB43"/>
    <w:rsid w:val="753E23BF"/>
    <w:rsid w:val="754420C3"/>
    <w:rsid w:val="75DF272C"/>
    <w:rsid w:val="760D1C2A"/>
    <w:rsid w:val="76A1343B"/>
    <w:rsid w:val="76CBAB7D"/>
    <w:rsid w:val="76DC2F77"/>
    <w:rsid w:val="76FAF2A6"/>
    <w:rsid w:val="7755287D"/>
    <w:rsid w:val="77833B40"/>
    <w:rsid w:val="77AB6741"/>
    <w:rsid w:val="77BC5444"/>
    <w:rsid w:val="77DDED9E"/>
    <w:rsid w:val="77EFD42D"/>
    <w:rsid w:val="77F74095"/>
    <w:rsid w:val="77FB24BA"/>
    <w:rsid w:val="77FDC361"/>
    <w:rsid w:val="77FED36B"/>
    <w:rsid w:val="77FEE9E8"/>
    <w:rsid w:val="78DA606B"/>
    <w:rsid w:val="78DC156F"/>
    <w:rsid w:val="7935FCC5"/>
    <w:rsid w:val="79AFED69"/>
    <w:rsid w:val="79FF49C6"/>
    <w:rsid w:val="7A545321"/>
    <w:rsid w:val="7A6F2919"/>
    <w:rsid w:val="7A756751"/>
    <w:rsid w:val="7AA86783"/>
    <w:rsid w:val="7AB5A4D8"/>
    <w:rsid w:val="7AE99889"/>
    <w:rsid w:val="7AFFBD12"/>
    <w:rsid w:val="7AFFF902"/>
    <w:rsid w:val="7B3813B1"/>
    <w:rsid w:val="7B3B1E58"/>
    <w:rsid w:val="7B3B6C1A"/>
    <w:rsid w:val="7B7D5E42"/>
    <w:rsid w:val="7B8E4768"/>
    <w:rsid w:val="7BA3CD7F"/>
    <w:rsid w:val="7BA51602"/>
    <w:rsid w:val="7BBE84C8"/>
    <w:rsid w:val="7BCFB7C3"/>
    <w:rsid w:val="7BD72635"/>
    <w:rsid w:val="7BDF1410"/>
    <w:rsid w:val="7BE7286C"/>
    <w:rsid w:val="7BE72E9D"/>
    <w:rsid w:val="7BFAE870"/>
    <w:rsid w:val="7BFDB4FD"/>
    <w:rsid w:val="7BFF3FBC"/>
    <w:rsid w:val="7C3FA8AF"/>
    <w:rsid w:val="7C6E28E3"/>
    <w:rsid w:val="7C7C4C41"/>
    <w:rsid w:val="7D386729"/>
    <w:rsid w:val="7D4117A3"/>
    <w:rsid w:val="7D5F5603"/>
    <w:rsid w:val="7D797569"/>
    <w:rsid w:val="7D8B4CE7"/>
    <w:rsid w:val="7D9AB320"/>
    <w:rsid w:val="7DBF1486"/>
    <w:rsid w:val="7DCB46DB"/>
    <w:rsid w:val="7DD7122F"/>
    <w:rsid w:val="7DE46F37"/>
    <w:rsid w:val="7E014ED5"/>
    <w:rsid w:val="7E157DB0"/>
    <w:rsid w:val="7E22510F"/>
    <w:rsid w:val="7E723954"/>
    <w:rsid w:val="7EB342EC"/>
    <w:rsid w:val="7EB3A3AF"/>
    <w:rsid w:val="7EBF0B8E"/>
    <w:rsid w:val="7EDE411A"/>
    <w:rsid w:val="7EEBA858"/>
    <w:rsid w:val="7EEEA410"/>
    <w:rsid w:val="7EFA1EA2"/>
    <w:rsid w:val="7F360643"/>
    <w:rsid w:val="7F37013D"/>
    <w:rsid w:val="7F3944B2"/>
    <w:rsid w:val="7F6D2C3F"/>
    <w:rsid w:val="7F7D50FF"/>
    <w:rsid w:val="7F7F8F02"/>
    <w:rsid w:val="7F7FAA34"/>
    <w:rsid w:val="7F9BE0C6"/>
    <w:rsid w:val="7FAB2FDD"/>
    <w:rsid w:val="7FAD0B2C"/>
    <w:rsid w:val="7FB5D8FD"/>
    <w:rsid w:val="7FBB0511"/>
    <w:rsid w:val="7FBF117E"/>
    <w:rsid w:val="7FBF2D8E"/>
    <w:rsid w:val="7FBF3E51"/>
    <w:rsid w:val="7FBF82CD"/>
    <w:rsid w:val="7FBFBB2C"/>
    <w:rsid w:val="7FCE1D00"/>
    <w:rsid w:val="7FD1C6C8"/>
    <w:rsid w:val="7FE56D08"/>
    <w:rsid w:val="7FEE3D1D"/>
    <w:rsid w:val="7FF54CE4"/>
    <w:rsid w:val="7FF9CE5C"/>
    <w:rsid w:val="7FFCE5D3"/>
    <w:rsid w:val="7FFD4555"/>
    <w:rsid w:val="7FFED146"/>
    <w:rsid w:val="7FFEE1F9"/>
    <w:rsid w:val="873F2367"/>
    <w:rsid w:val="8D65A680"/>
    <w:rsid w:val="8FDE6EC2"/>
    <w:rsid w:val="91FF9B0C"/>
    <w:rsid w:val="934F7E68"/>
    <w:rsid w:val="93C7A1CB"/>
    <w:rsid w:val="97AFC363"/>
    <w:rsid w:val="97FE0CA5"/>
    <w:rsid w:val="97FE6C70"/>
    <w:rsid w:val="97FFC7C3"/>
    <w:rsid w:val="99DF1898"/>
    <w:rsid w:val="9D4B5CFF"/>
    <w:rsid w:val="9D6F7353"/>
    <w:rsid w:val="9DEA1BB2"/>
    <w:rsid w:val="9E1F9D7C"/>
    <w:rsid w:val="9F3E6F16"/>
    <w:rsid w:val="9F7A5062"/>
    <w:rsid w:val="9FD7D2C8"/>
    <w:rsid w:val="9FFE34C0"/>
    <w:rsid w:val="A6EB46D1"/>
    <w:rsid w:val="A7BE8F9B"/>
    <w:rsid w:val="ABE74A99"/>
    <w:rsid w:val="AEF6C7CE"/>
    <w:rsid w:val="AF3B3FDF"/>
    <w:rsid w:val="AF3F2062"/>
    <w:rsid w:val="AF5F3A43"/>
    <w:rsid w:val="AF9F7F32"/>
    <w:rsid w:val="AFDBA861"/>
    <w:rsid w:val="AFF7581F"/>
    <w:rsid w:val="B1FF5150"/>
    <w:rsid w:val="B36F8875"/>
    <w:rsid w:val="B4F7C764"/>
    <w:rsid w:val="B7FDC13C"/>
    <w:rsid w:val="BB9BE3E3"/>
    <w:rsid w:val="BBC9B2C1"/>
    <w:rsid w:val="BBFF2DAF"/>
    <w:rsid w:val="BC5F7FDB"/>
    <w:rsid w:val="BD567E1F"/>
    <w:rsid w:val="BD9FEC3B"/>
    <w:rsid w:val="BDAA4DC8"/>
    <w:rsid w:val="BDBBE18A"/>
    <w:rsid w:val="BDF9D379"/>
    <w:rsid w:val="BDFA2ADE"/>
    <w:rsid w:val="BDFD62C4"/>
    <w:rsid w:val="BE8D3A8D"/>
    <w:rsid w:val="BEF72754"/>
    <w:rsid w:val="BEFF5C69"/>
    <w:rsid w:val="BFBC1BE7"/>
    <w:rsid w:val="BFBF2157"/>
    <w:rsid w:val="BFDB23DC"/>
    <w:rsid w:val="BFEE9385"/>
    <w:rsid w:val="BFFF28A0"/>
    <w:rsid w:val="BFFFA581"/>
    <w:rsid w:val="BFFFCB67"/>
    <w:rsid w:val="C1BF2BFB"/>
    <w:rsid w:val="C57251C5"/>
    <w:rsid w:val="C77F397B"/>
    <w:rsid w:val="C7D78925"/>
    <w:rsid w:val="C9FF40C1"/>
    <w:rsid w:val="CA7E04B3"/>
    <w:rsid w:val="CB7D6125"/>
    <w:rsid w:val="CBFC8F54"/>
    <w:rsid w:val="CDD98BA3"/>
    <w:rsid w:val="CFA3ABEC"/>
    <w:rsid w:val="CFB76867"/>
    <w:rsid w:val="D1D7B5CF"/>
    <w:rsid w:val="D1F44EA7"/>
    <w:rsid w:val="D3D944F9"/>
    <w:rsid w:val="D3DEC5D6"/>
    <w:rsid w:val="D4A79460"/>
    <w:rsid w:val="D70D1F9B"/>
    <w:rsid w:val="D79FA8CC"/>
    <w:rsid w:val="D7BDD3DC"/>
    <w:rsid w:val="D7CF6FA0"/>
    <w:rsid w:val="D7F7CCC1"/>
    <w:rsid w:val="DBEF438C"/>
    <w:rsid w:val="DCBF359B"/>
    <w:rsid w:val="DDCF5B49"/>
    <w:rsid w:val="DDE77AF1"/>
    <w:rsid w:val="DDFE23FD"/>
    <w:rsid w:val="DEBED73A"/>
    <w:rsid w:val="DECE74C8"/>
    <w:rsid w:val="DEF9D048"/>
    <w:rsid w:val="DEFF2A2E"/>
    <w:rsid w:val="DF7F4D84"/>
    <w:rsid w:val="DFB746C7"/>
    <w:rsid w:val="DFBFD13D"/>
    <w:rsid w:val="DFD3BFBA"/>
    <w:rsid w:val="DFDF0FF2"/>
    <w:rsid w:val="DFE9AD78"/>
    <w:rsid w:val="DFFCCCAF"/>
    <w:rsid w:val="DFFF0604"/>
    <w:rsid w:val="DFFF2A45"/>
    <w:rsid w:val="DFFFE8E0"/>
    <w:rsid w:val="E3DE28A0"/>
    <w:rsid w:val="E643DA8A"/>
    <w:rsid w:val="E76B7A32"/>
    <w:rsid w:val="E7AE45E3"/>
    <w:rsid w:val="E7FF8034"/>
    <w:rsid w:val="EABE374F"/>
    <w:rsid w:val="EB275929"/>
    <w:rsid w:val="ED9BD3C5"/>
    <w:rsid w:val="EDB7846B"/>
    <w:rsid w:val="EDDF5303"/>
    <w:rsid w:val="EDF74BFA"/>
    <w:rsid w:val="EE19625B"/>
    <w:rsid w:val="EF6DC19A"/>
    <w:rsid w:val="EF7F160F"/>
    <w:rsid w:val="EF7F2F1B"/>
    <w:rsid w:val="EFD71C45"/>
    <w:rsid w:val="EFD7222F"/>
    <w:rsid w:val="EFDE016F"/>
    <w:rsid w:val="EFDEEFCD"/>
    <w:rsid w:val="EFDF56B2"/>
    <w:rsid w:val="EFDF9189"/>
    <w:rsid w:val="EFDFEA49"/>
    <w:rsid w:val="EFDFF3FB"/>
    <w:rsid w:val="EFFEEB3E"/>
    <w:rsid w:val="EFFF21C6"/>
    <w:rsid w:val="EFFFB0F2"/>
    <w:rsid w:val="F131572D"/>
    <w:rsid w:val="F1BD92D6"/>
    <w:rsid w:val="F35C1B95"/>
    <w:rsid w:val="F38D895D"/>
    <w:rsid w:val="F3CF687B"/>
    <w:rsid w:val="F3FE7489"/>
    <w:rsid w:val="F53F28A8"/>
    <w:rsid w:val="F56D86B9"/>
    <w:rsid w:val="F572BAC0"/>
    <w:rsid w:val="F5BBF9EE"/>
    <w:rsid w:val="F5E7C8CC"/>
    <w:rsid w:val="F6BD3F30"/>
    <w:rsid w:val="F6EFE539"/>
    <w:rsid w:val="F6F2A78D"/>
    <w:rsid w:val="F6FFD280"/>
    <w:rsid w:val="F7271F4C"/>
    <w:rsid w:val="F74F3FE6"/>
    <w:rsid w:val="F77F1B86"/>
    <w:rsid w:val="F77F504E"/>
    <w:rsid w:val="F7C9CB49"/>
    <w:rsid w:val="F7CD8C4A"/>
    <w:rsid w:val="F7CDCDA8"/>
    <w:rsid w:val="F7D77319"/>
    <w:rsid w:val="F7DED14C"/>
    <w:rsid w:val="F7EF55C1"/>
    <w:rsid w:val="F7FD04C6"/>
    <w:rsid w:val="F7FD7ED6"/>
    <w:rsid w:val="F7FF35EB"/>
    <w:rsid w:val="F9AF4EA0"/>
    <w:rsid w:val="FB3BD7B7"/>
    <w:rsid w:val="FB3FD737"/>
    <w:rsid w:val="FB7F6A90"/>
    <w:rsid w:val="FBB46A9D"/>
    <w:rsid w:val="FBBBDEAA"/>
    <w:rsid w:val="FBCDD7FF"/>
    <w:rsid w:val="FBFDA25B"/>
    <w:rsid w:val="FBFF65E9"/>
    <w:rsid w:val="FBFF8FB6"/>
    <w:rsid w:val="FC5E7409"/>
    <w:rsid w:val="FCBFCB2D"/>
    <w:rsid w:val="FCFED660"/>
    <w:rsid w:val="FCFF2C91"/>
    <w:rsid w:val="FD1DB011"/>
    <w:rsid w:val="FD36B01F"/>
    <w:rsid w:val="FD3FFFA2"/>
    <w:rsid w:val="FD7BB940"/>
    <w:rsid w:val="FD9D8EA5"/>
    <w:rsid w:val="FD9F4F21"/>
    <w:rsid w:val="FDDE390B"/>
    <w:rsid w:val="FDEF066D"/>
    <w:rsid w:val="FDF6A804"/>
    <w:rsid w:val="FDFD08F4"/>
    <w:rsid w:val="FDFFB1B0"/>
    <w:rsid w:val="FE773293"/>
    <w:rsid w:val="FE7B471C"/>
    <w:rsid w:val="FE7FAEA1"/>
    <w:rsid w:val="FEDFB581"/>
    <w:rsid w:val="FEEE7489"/>
    <w:rsid w:val="FEF72D39"/>
    <w:rsid w:val="FEF74B33"/>
    <w:rsid w:val="FEFF3BE1"/>
    <w:rsid w:val="FF5EE6E0"/>
    <w:rsid w:val="FF5FAF87"/>
    <w:rsid w:val="FF76E3E9"/>
    <w:rsid w:val="FF7BDB54"/>
    <w:rsid w:val="FF7BDD8E"/>
    <w:rsid w:val="FF7DBA31"/>
    <w:rsid w:val="FF8E95D4"/>
    <w:rsid w:val="FF973BAE"/>
    <w:rsid w:val="FFB36550"/>
    <w:rsid w:val="FFBB0D31"/>
    <w:rsid w:val="FFBD0F0E"/>
    <w:rsid w:val="FFBEFE68"/>
    <w:rsid w:val="FFD3CDC8"/>
    <w:rsid w:val="FFD48443"/>
    <w:rsid w:val="FFD778FE"/>
    <w:rsid w:val="FFEE2ACA"/>
    <w:rsid w:val="FFFD0C15"/>
    <w:rsid w:val="FFFEAD4A"/>
    <w:rsid w:val="FFFF085C"/>
    <w:rsid w:val="FFFFB62D"/>
    <w:rsid w:val="FFFFFA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99" w:semiHidden="0" w:name="Subtitle"/>
    <w:lsdException w:uiPriority="99" w:name="Salutation"/>
    <w:lsdException w:qFormat="1" w:uiPriority="99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2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2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/>
      <w:b/>
      <w:bCs/>
      <w:kern w:val="0"/>
      <w:sz w:val="36"/>
      <w:szCs w:val="36"/>
    </w:rPr>
  </w:style>
  <w:style w:type="character" w:default="1" w:styleId="20">
    <w:name w:val="Default Paragraph Font"/>
    <w:unhideWhenUsed/>
    <w:qFormat/>
    <w:uiPriority w:val="1"/>
  </w:style>
  <w:style w:type="table" w:default="1" w:styleId="1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Body Text"/>
    <w:basedOn w:val="1"/>
    <w:next w:val="7"/>
    <w:unhideWhenUsed/>
    <w:qFormat/>
    <w:uiPriority w:val="0"/>
    <w:pPr>
      <w:jc w:val="center"/>
    </w:pPr>
    <w:rPr>
      <w:b/>
      <w:bCs/>
      <w:sz w:val="36"/>
    </w:rPr>
  </w:style>
  <w:style w:type="paragraph" w:styleId="7">
    <w:name w:val="Subtitle"/>
    <w:basedOn w:val="1"/>
    <w:next w:val="1"/>
    <w:qFormat/>
    <w:uiPriority w:val="99"/>
    <w:pPr>
      <w:spacing w:before="240" w:after="60"/>
      <w:outlineLvl w:val="1"/>
    </w:pPr>
    <w:rPr>
      <w:rFonts w:ascii="Cambria" w:hAnsi="Cambria" w:cs="Cambria"/>
      <w:b/>
      <w:bCs/>
      <w:kern w:val="28"/>
    </w:rPr>
  </w:style>
  <w:style w:type="paragraph" w:styleId="8">
    <w:name w:val="Plain Text"/>
    <w:basedOn w:val="1"/>
    <w:link w:val="31"/>
    <w:qFormat/>
    <w:uiPriority w:val="0"/>
    <w:rPr>
      <w:rFonts w:ascii="宋体" w:hAnsi="Courier New" w:eastAsia="宋体" w:cs="Courier New"/>
      <w:szCs w:val="21"/>
    </w:rPr>
  </w:style>
  <w:style w:type="paragraph" w:styleId="9">
    <w:name w:val="Date"/>
    <w:basedOn w:val="1"/>
    <w:next w:val="1"/>
    <w:link w:val="26"/>
    <w:unhideWhenUsed/>
    <w:qFormat/>
    <w:uiPriority w:val="99"/>
    <w:pPr>
      <w:ind w:left="100" w:leftChars="2500"/>
    </w:pPr>
  </w:style>
  <w:style w:type="paragraph" w:styleId="10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1">
    <w:name w:val="Balloon Text"/>
    <w:basedOn w:val="1"/>
    <w:link w:val="27"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2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Body Text Indent 3"/>
    <w:basedOn w:val="1"/>
    <w:qFormat/>
    <w:uiPriority w:val="0"/>
    <w:pPr>
      <w:autoSpaceDE w:val="0"/>
      <w:autoSpaceDN w:val="0"/>
      <w:adjustRightInd w:val="0"/>
      <w:spacing w:line="288" w:lineRule="auto"/>
      <w:ind w:left="600" w:hanging="600" w:hangingChars="200"/>
      <w:jc w:val="left"/>
    </w:pPr>
    <w:rPr>
      <w:rFonts w:ascii="宋体" w:hAnsi="宋体"/>
      <w:sz w:val="30"/>
      <w:szCs w:val="28"/>
    </w:rPr>
  </w:style>
  <w:style w:type="paragraph" w:styleId="15">
    <w:name w:val="Message 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left"/>
    </w:pPr>
    <w:rPr>
      <w:rFonts w:ascii="Arial" w:hAnsi="Arial"/>
      <w:sz w:val="28"/>
      <w:szCs w:val="28"/>
    </w:rPr>
  </w:style>
  <w:style w:type="paragraph" w:styleId="1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color w:val="000000"/>
      <w:kern w:val="0"/>
      <w:sz w:val="24"/>
      <w:szCs w:val="24"/>
    </w:rPr>
  </w:style>
  <w:style w:type="paragraph" w:styleId="18">
    <w:name w:val="Body Text First Indent"/>
    <w:basedOn w:val="6"/>
    <w:next w:val="1"/>
    <w:qFormat/>
    <w:uiPriority w:val="0"/>
    <w:pPr>
      <w:spacing w:after="120"/>
      <w:ind w:firstLine="420" w:firstLineChars="100"/>
    </w:pPr>
    <w:rPr>
      <w:rFonts w:ascii="Calibri" w:hAnsi="Calibri"/>
      <w:szCs w:val="22"/>
    </w:rPr>
  </w:style>
  <w:style w:type="character" w:styleId="21">
    <w:name w:val="page number"/>
    <w:basedOn w:val="20"/>
    <w:qFormat/>
    <w:uiPriority w:val="0"/>
  </w:style>
  <w:style w:type="character" w:styleId="22">
    <w:name w:val="Hyperlink"/>
    <w:basedOn w:val="2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23">
    <w:name w:val="Heading2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/>
      <w:b/>
      <w:kern w:val="0"/>
      <w:sz w:val="24"/>
      <w:szCs w:val="24"/>
    </w:rPr>
  </w:style>
  <w:style w:type="character" w:customStyle="1" w:styleId="24">
    <w:name w:val="页眉 Char"/>
    <w:basedOn w:val="20"/>
    <w:link w:val="13"/>
    <w:semiHidden/>
    <w:qFormat/>
    <w:uiPriority w:val="99"/>
    <w:rPr>
      <w:sz w:val="18"/>
      <w:szCs w:val="18"/>
    </w:rPr>
  </w:style>
  <w:style w:type="character" w:customStyle="1" w:styleId="25">
    <w:name w:val="页脚 Char"/>
    <w:basedOn w:val="20"/>
    <w:link w:val="12"/>
    <w:qFormat/>
    <w:uiPriority w:val="0"/>
    <w:rPr>
      <w:sz w:val="18"/>
      <w:szCs w:val="18"/>
    </w:rPr>
  </w:style>
  <w:style w:type="character" w:customStyle="1" w:styleId="26">
    <w:name w:val="日期 Char"/>
    <w:basedOn w:val="20"/>
    <w:link w:val="9"/>
    <w:semiHidden/>
    <w:qFormat/>
    <w:uiPriority w:val="99"/>
    <w:rPr>
      <w:rFonts w:ascii="等线" w:hAnsi="等线" w:eastAsia="等线" w:cs="宋体"/>
    </w:rPr>
  </w:style>
  <w:style w:type="character" w:customStyle="1" w:styleId="27">
    <w:name w:val="批注框文本 Char"/>
    <w:basedOn w:val="20"/>
    <w:link w:val="11"/>
    <w:semiHidden/>
    <w:qFormat/>
    <w:uiPriority w:val="99"/>
    <w:rPr>
      <w:rFonts w:ascii="等线" w:hAnsi="等线" w:eastAsia="等线" w:cs="宋体"/>
      <w:sz w:val="18"/>
      <w:szCs w:val="18"/>
    </w:rPr>
  </w:style>
  <w:style w:type="character" w:customStyle="1" w:styleId="28">
    <w:name w:val="标题 2 Char"/>
    <w:basedOn w:val="20"/>
    <w:link w:val="5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29">
    <w:name w:val="标题 1 Char"/>
    <w:basedOn w:val="20"/>
    <w:link w:val="4"/>
    <w:qFormat/>
    <w:uiPriority w:val="9"/>
    <w:rPr>
      <w:rFonts w:ascii="等线" w:hAnsi="等线" w:eastAsia="等线" w:cs="宋体"/>
      <w:b/>
      <w:bCs/>
      <w:kern w:val="44"/>
      <w:sz w:val="44"/>
      <w:szCs w:val="44"/>
    </w:rPr>
  </w:style>
  <w:style w:type="character" w:customStyle="1" w:styleId="30">
    <w:name w:val="titlered1"/>
    <w:qFormat/>
    <w:uiPriority w:val="0"/>
    <w:rPr>
      <w:b/>
      <w:bCs/>
      <w:color w:val="990000"/>
      <w:sz w:val="18"/>
      <w:szCs w:val="18"/>
      <w:u w:val="none"/>
    </w:rPr>
  </w:style>
  <w:style w:type="character" w:customStyle="1" w:styleId="31">
    <w:name w:val="纯文本 Char"/>
    <w:basedOn w:val="20"/>
    <w:link w:val="8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paragraph" w:styleId="32">
    <w:name w:val="List Paragraph"/>
    <w:basedOn w:val="1"/>
    <w:qFormat/>
    <w:uiPriority w:val="34"/>
    <w:pPr>
      <w:ind w:firstLine="420" w:firstLineChars="200"/>
    </w:pPr>
  </w:style>
  <w:style w:type="character" w:customStyle="1" w:styleId="33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4">
    <w:name w:val="正文缩进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400</Words>
  <Characters>2286</Characters>
  <Lines>19</Lines>
  <Paragraphs>5</Paragraphs>
  <TotalTime>5</TotalTime>
  <ScaleCrop>false</ScaleCrop>
  <LinksUpToDate>false</LinksUpToDate>
  <CharactersWithSpaces>2681</CharactersWithSpaces>
  <Application>WPS Office_11.8.2.1118_F1E327BC-269C-435d-A152-05C5408002CA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2020-03-22T18:17:00Z</dcterms:created>
  <dc:creator>Windows 用户</dc:creator>
  <cp:lastModifiedBy>user</cp:lastModifiedBy>
  <cp:lastPrinted>2022-11-10T09:00:45Z</cp:lastPrinted>
  <dcterms:modified xsi:type="dcterms:W3CDTF">2022-11-10T09:04:08Z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2052-11.8.2.1118</vt:lpwstr>
  </property>
  <property fmtid="{D5CDD505-2E9C-101B-9397-08002B2CF9AE}" pid="3" name="ICV">
    <vt:lpwstr>B07D6BCA26394831AA5DB4EA7FC48C3E</vt:lpwstr>
  </property>
</Properties>
</file>